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6C7DF" w14:textId="77777777" w:rsidR="00FB223E" w:rsidRPr="00FB223E" w:rsidRDefault="00FB223E" w:rsidP="00C80527">
      <w:pPr>
        <w:rPr>
          <w:rFonts w:cstheme="minorHAnsi"/>
        </w:rPr>
      </w:pPr>
      <w:r w:rsidRPr="00FB223E">
        <w:rPr>
          <w:rFonts w:cstheme="minorHAnsi"/>
        </w:rPr>
        <w:t>March 12, 2020</w:t>
      </w:r>
    </w:p>
    <w:p w14:paraId="7A4259F8" w14:textId="77777777" w:rsidR="00FB223E" w:rsidRPr="00FB223E" w:rsidRDefault="00FB223E" w:rsidP="00C80527">
      <w:pPr>
        <w:rPr>
          <w:rFonts w:cstheme="minorHAnsi"/>
        </w:rPr>
      </w:pPr>
    </w:p>
    <w:p w14:paraId="6E6039AA" w14:textId="77777777" w:rsidR="004743F3" w:rsidRDefault="004743F3" w:rsidP="00C80527">
      <w:pPr>
        <w:rPr>
          <w:rFonts w:cstheme="minorHAnsi"/>
        </w:rPr>
      </w:pPr>
      <w:r>
        <w:rPr>
          <w:rFonts w:cstheme="minorHAnsi"/>
        </w:rPr>
        <w:t>Dear Family,</w:t>
      </w:r>
    </w:p>
    <w:p w14:paraId="15237DED" w14:textId="77777777" w:rsidR="000C3CBC" w:rsidRDefault="000C3CBC" w:rsidP="004743F3">
      <w:pPr>
        <w:rPr>
          <w:rFonts w:cstheme="minorHAnsi"/>
        </w:rPr>
      </w:pPr>
    </w:p>
    <w:p w14:paraId="66F6D254" w14:textId="0DA2BC13" w:rsidR="009E3622" w:rsidRDefault="003B7FC5" w:rsidP="004743F3">
      <w:pPr>
        <w:rPr>
          <w:rFonts w:cstheme="minorHAnsi"/>
        </w:rPr>
      </w:pPr>
      <w:r>
        <w:rPr>
          <w:rFonts w:cstheme="minorHAnsi"/>
        </w:rPr>
        <w:t>A</w:t>
      </w:r>
      <w:r w:rsidR="0019751E">
        <w:rPr>
          <w:rFonts w:cstheme="minorHAnsi"/>
        </w:rPr>
        <w:t>s</w:t>
      </w:r>
      <w:r>
        <w:rPr>
          <w:rFonts w:cstheme="minorHAnsi"/>
        </w:rPr>
        <w:t xml:space="preserve"> imitators of Christ and followers of the scripture, we can not give up meeting the needs of those around us even though church activities have been</w:t>
      </w:r>
      <w:r w:rsidR="0019751E">
        <w:rPr>
          <w:rFonts w:cstheme="minorHAnsi"/>
        </w:rPr>
        <w:t xml:space="preserve"> temporarily</w:t>
      </w:r>
      <w:r>
        <w:rPr>
          <w:rFonts w:cstheme="minorHAnsi"/>
        </w:rPr>
        <w:t xml:space="preserve"> suspended.</w:t>
      </w:r>
      <w:r w:rsidR="00356E21">
        <w:rPr>
          <w:rFonts w:cstheme="minorHAnsi"/>
        </w:rPr>
        <w:t xml:space="preserve"> </w:t>
      </w:r>
      <w:r w:rsidR="00356E21" w:rsidRPr="00356E21">
        <w:rPr>
          <w:rFonts w:cstheme="minorHAnsi"/>
        </w:rPr>
        <w:t>We will continue to serve those around us, both inside the family of believers and outside as the Bible calls us to</w:t>
      </w:r>
      <w:r w:rsidR="00356E21">
        <w:rPr>
          <w:rFonts w:cstheme="minorHAnsi"/>
        </w:rPr>
        <w:t>.</w:t>
      </w:r>
    </w:p>
    <w:p w14:paraId="3715E99D" w14:textId="77777777" w:rsidR="000C3CBC" w:rsidRDefault="000C3CBC" w:rsidP="004743F3">
      <w:pPr>
        <w:rPr>
          <w:rFonts w:cstheme="minorHAnsi"/>
        </w:rPr>
      </w:pPr>
    </w:p>
    <w:p w14:paraId="383EF5D1" w14:textId="74CD46A2" w:rsidR="0019751E" w:rsidRDefault="0019751E" w:rsidP="00197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i/>
          <w:iCs/>
        </w:rPr>
      </w:pPr>
      <w:r w:rsidRPr="0019751E">
        <w:rPr>
          <w:rFonts w:cstheme="minorHAnsi"/>
          <w:i/>
          <w:iCs/>
        </w:rPr>
        <w:t>Stand up in the presence of the aged, show respect for the elderly and revere your God. I am the Lord</w:t>
      </w:r>
    </w:p>
    <w:p w14:paraId="021BA6AC" w14:textId="37255F95" w:rsidR="0019751E" w:rsidRPr="0019751E" w:rsidRDefault="0019751E" w:rsidP="00197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i/>
          <w:iCs/>
        </w:rPr>
      </w:pPr>
      <w:r w:rsidRPr="0019751E">
        <w:rPr>
          <w:rFonts w:cstheme="minorHAnsi"/>
          <w:b/>
          <w:bCs/>
          <w:i/>
          <w:iCs/>
        </w:rPr>
        <w:t>Leviticus 19:32</w:t>
      </w:r>
    </w:p>
    <w:p w14:paraId="1F5D30E4" w14:textId="77777777" w:rsidR="000C3CBC" w:rsidRDefault="000C3CBC" w:rsidP="004743F3">
      <w:pPr>
        <w:rPr>
          <w:rFonts w:cstheme="minorHAnsi"/>
        </w:rPr>
      </w:pPr>
    </w:p>
    <w:p w14:paraId="4EFFF9B0" w14:textId="0DA1DCA0" w:rsidR="0019751E" w:rsidRDefault="0019751E" w:rsidP="004743F3">
      <w:pPr>
        <w:rPr>
          <w:rFonts w:cstheme="minorHAnsi"/>
        </w:rPr>
      </w:pPr>
      <w:r>
        <w:rPr>
          <w:rFonts w:cstheme="minorHAnsi"/>
        </w:rPr>
        <w:t xml:space="preserve">The church is specifically reaching out to you as a mature member of the congregation to consider the precautions suggested by health officials and practice the prescribed “social distancing.” </w:t>
      </w:r>
      <w:r w:rsidR="00356E21">
        <w:rPr>
          <w:rFonts w:cstheme="minorHAnsi"/>
        </w:rPr>
        <w:t xml:space="preserve"> [</w:t>
      </w:r>
      <w:r w:rsidRPr="0019751E">
        <w:rPr>
          <w:rFonts w:cstheme="minorHAnsi"/>
          <w:b/>
          <w:bCs/>
        </w:rPr>
        <w:t xml:space="preserve">Learn more about higher risk individuals at the </w:t>
      </w:r>
      <w:hyperlink r:id="rId7" w:anchor="who-is-higher-risk" w:history="1">
        <w:r w:rsidRPr="0019751E">
          <w:rPr>
            <w:rStyle w:val="Hyperlink"/>
            <w:rFonts w:cstheme="minorHAnsi"/>
            <w:b/>
            <w:bCs/>
          </w:rPr>
          <w:t>CDC website</w:t>
        </w:r>
      </w:hyperlink>
      <w:r w:rsidRPr="0019751E">
        <w:rPr>
          <w:rFonts w:cstheme="minorHAnsi"/>
          <w:b/>
          <w:bCs/>
        </w:rPr>
        <w:t>.</w:t>
      </w:r>
      <w:r w:rsidR="00356E21">
        <w:rPr>
          <w:rFonts w:cstheme="minorHAnsi"/>
        </w:rPr>
        <w:t xml:space="preserve">] </w:t>
      </w:r>
      <w:r w:rsidR="002D08E9">
        <w:rPr>
          <w:rFonts w:cstheme="minorHAnsi"/>
        </w:rPr>
        <w:t>With those precautions in place, a</w:t>
      </w:r>
      <w:r>
        <w:rPr>
          <w:rFonts w:cstheme="minorHAnsi"/>
        </w:rPr>
        <w:t xml:space="preserve">s a congregation we want to make sure you are safe and well cared for. We are offering for service be provided such as grocery shopping, pharmacy pick-up, </w:t>
      </w:r>
      <w:r w:rsidR="00356E21">
        <w:rPr>
          <w:rFonts w:cstheme="minorHAnsi"/>
        </w:rPr>
        <w:t>etc.</w:t>
      </w:r>
      <w:r>
        <w:rPr>
          <w:rFonts w:cstheme="minorHAnsi"/>
        </w:rPr>
        <w:t xml:space="preserve"> so that you can reduce your risk of infection by being in large crowded areas. </w:t>
      </w:r>
      <w:r w:rsidR="00356E21">
        <w:rPr>
          <w:rFonts w:cstheme="minorHAnsi"/>
        </w:rPr>
        <w:t xml:space="preserve">If you would like to take advantage of these opportunities, please contact Rob at (330) 518-6691 or your Bible Talk Leader so they can let you know how it works. </w:t>
      </w:r>
    </w:p>
    <w:p w14:paraId="1599A97D" w14:textId="4FDCC54D" w:rsidR="00AC2D61" w:rsidRPr="0019751E" w:rsidRDefault="00AC2D61" w:rsidP="004743F3">
      <w:pPr>
        <w:rPr>
          <w:rFonts w:cstheme="minorHAnsi"/>
        </w:rPr>
      </w:pPr>
      <w:r>
        <w:rPr>
          <w:rFonts w:cstheme="minorHAnsi"/>
        </w:rPr>
        <w:t xml:space="preserve">Please, seriously </w:t>
      </w:r>
      <w:r w:rsidR="001D394A">
        <w:rPr>
          <w:rFonts w:cstheme="minorHAnsi"/>
        </w:rPr>
        <w:t xml:space="preserve">consider </w:t>
      </w:r>
      <w:r>
        <w:rPr>
          <w:rFonts w:cstheme="minorHAnsi"/>
        </w:rPr>
        <w:t>this offer to assist with these activities. We want you to be safe and consider your health and well-being above all else by allowing the church to serve you in this way.</w:t>
      </w:r>
    </w:p>
    <w:p w14:paraId="6B9B94D4" w14:textId="77777777" w:rsidR="0019751E" w:rsidRDefault="0019751E" w:rsidP="004743F3">
      <w:pPr>
        <w:rPr>
          <w:rFonts w:cstheme="minorHAnsi"/>
        </w:rPr>
      </w:pPr>
    </w:p>
    <w:p w14:paraId="2CF604BA" w14:textId="06404B76" w:rsidR="009E3622" w:rsidRDefault="009E3622" w:rsidP="004743F3">
      <w:pPr>
        <w:rPr>
          <w:rFonts w:cstheme="minorHAnsi"/>
        </w:rPr>
      </w:pPr>
      <w:r>
        <w:rPr>
          <w:rFonts w:cstheme="minorHAnsi"/>
        </w:rPr>
        <w:t>In Christ,</w:t>
      </w:r>
    </w:p>
    <w:p w14:paraId="1EDA607F" w14:textId="55EF99C6" w:rsidR="009E3622" w:rsidRDefault="009E3622" w:rsidP="004743F3">
      <w:pPr>
        <w:rPr>
          <w:rFonts w:cstheme="minorHAnsi"/>
        </w:rPr>
      </w:pPr>
      <w:r>
        <w:rPr>
          <w:rFonts w:cstheme="minorHAnsi"/>
        </w:rPr>
        <w:t>The Akron-Canton Church of Christ Leadership Team</w:t>
      </w:r>
    </w:p>
    <w:p w14:paraId="63EB360A" w14:textId="7C81C6D7" w:rsidR="009E3622" w:rsidRDefault="009E3622" w:rsidP="009E3622">
      <w:pPr>
        <w:spacing w:after="0"/>
        <w:rPr>
          <w:rFonts w:cstheme="minorHAnsi"/>
        </w:rPr>
      </w:pPr>
      <w:r>
        <w:rPr>
          <w:rFonts w:cstheme="minorHAnsi"/>
        </w:rPr>
        <w:tab/>
        <w:t>Rob &amp; Shanika Cochran</w:t>
      </w:r>
    </w:p>
    <w:p w14:paraId="19E3FD21" w14:textId="6BD8CD2D" w:rsidR="009E3622" w:rsidRDefault="009E3622" w:rsidP="009E3622">
      <w:pPr>
        <w:spacing w:after="0"/>
        <w:rPr>
          <w:rFonts w:cstheme="minorHAnsi"/>
        </w:rPr>
      </w:pPr>
      <w:r>
        <w:rPr>
          <w:rFonts w:cstheme="minorHAnsi"/>
        </w:rPr>
        <w:tab/>
        <w:t>Chris &amp; Jenna Crepage</w:t>
      </w:r>
    </w:p>
    <w:p w14:paraId="77443500" w14:textId="54D81609" w:rsidR="009E3622" w:rsidRDefault="009E3622" w:rsidP="009E3622">
      <w:pPr>
        <w:spacing w:after="0"/>
        <w:rPr>
          <w:rFonts w:cstheme="minorHAnsi"/>
        </w:rPr>
      </w:pPr>
      <w:r>
        <w:rPr>
          <w:rFonts w:cstheme="minorHAnsi"/>
        </w:rPr>
        <w:tab/>
        <w:t>Tim &amp; Alecia Ross</w:t>
      </w:r>
    </w:p>
    <w:p w14:paraId="00D23502" w14:textId="7102FE3C" w:rsidR="009E3622" w:rsidRPr="004743F3" w:rsidRDefault="009E3622" w:rsidP="009E3622">
      <w:pPr>
        <w:spacing w:after="0"/>
        <w:rPr>
          <w:rFonts w:cstheme="minorHAnsi"/>
        </w:rPr>
      </w:pPr>
      <w:r>
        <w:rPr>
          <w:rFonts w:cstheme="minorHAnsi"/>
        </w:rPr>
        <w:tab/>
        <w:t xml:space="preserve">Brian &amp; </w:t>
      </w:r>
      <w:proofErr w:type="spellStart"/>
      <w:r>
        <w:rPr>
          <w:rFonts w:cstheme="minorHAnsi"/>
        </w:rPr>
        <w:t>Charlotta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Wriston</w:t>
      </w:r>
      <w:proofErr w:type="spellEnd"/>
    </w:p>
    <w:sectPr w:rsidR="009E3622" w:rsidRPr="004743F3" w:rsidSect="00FB2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3E651" w14:textId="77777777" w:rsidR="006A1B95" w:rsidRDefault="006A1B95" w:rsidP="0015569C">
      <w:pPr>
        <w:spacing w:after="0" w:line="240" w:lineRule="auto"/>
      </w:pPr>
      <w:r>
        <w:separator/>
      </w:r>
    </w:p>
  </w:endnote>
  <w:endnote w:type="continuationSeparator" w:id="0">
    <w:p w14:paraId="60206036" w14:textId="77777777" w:rsidR="006A1B95" w:rsidRDefault="006A1B95" w:rsidP="0015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388D1" w14:textId="77777777" w:rsidR="00564C88" w:rsidRDefault="00564C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5A86E" w14:textId="77777777" w:rsidR="00564C88" w:rsidRDefault="00564C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33D70" w14:textId="77777777" w:rsidR="00564C88" w:rsidRDefault="00564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5E802" w14:textId="77777777" w:rsidR="006A1B95" w:rsidRDefault="006A1B95" w:rsidP="0015569C">
      <w:pPr>
        <w:spacing w:after="0" w:line="240" w:lineRule="auto"/>
      </w:pPr>
      <w:r>
        <w:separator/>
      </w:r>
    </w:p>
  </w:footnote>
  <w:footnote w:type="continuationSeparator" w:id="0">
    <w:p w14:paraId="11861228" w14:textId="77777777" w:rsidR="006A1B95" w:rsidRDefault="006A1B95" w:rsidP="0015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D9EEB" w14:textId="77777777" w:rsidR="00564C88" w:rsidRDefault="00564C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6749713"/>
      <w:docPartObj>
        <w:docPartGallery w:val="Watermarks"/>
        <w:docPartUnique/>
      </w:docPartObj>
    </w:sdtPr>
    <w:sdtEndPr/>
    <w:sdtContent>
      <w:p w14:paraId="203BCD4B" w14:textId="0F48B878" w:rsidR="0015569C" w:rsidRDefault="00FB223E" w:rsidP="00FB223E">
        <w:pPr>
          <w:pStyle w:val="Header"/>
          <w:jc w:val="right"/>
        </w:pPr>
        <w:r>
          <w:rPr>
            <w:noProof/>
          </w:rPr>
          <w:drawing>
            <wp:inline distT="0" distB="0" distL="0" distR="0" wp14:anchorId="15E94723" wp14:editId="0BFFDD48">
              <wp:extent cx="1029659" cy="762000"/>
              <wp:effectExtent l="0" t="0" r="0" b="0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8758" cy="768734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9247A" w14:textId="77777777" w:rsidR="00564C88" w:rsidRDefault="00564C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13BE1"/>
    <w:multiLevelType w:val="hybridMultilevel"/>
    <w:tmpl w:val="AE240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B63AF"/>
    <w:multiLevelType w:val="hybridMultilevel"/>
    <w:tmpl w:val="FC527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E2BB6"/>
    <w:multiLevelType w:val="hybridMultilevel"/>
    <w:tmpl w:val="58A2B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F7D37"/>
    <w:multiLevelType w:val="multilevel"/>
    <w:tmpl w:val="F93A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27"/>
    <w:rsid w:val="000C3CBC"/>
    <w:rsid w:val="0015569C"/>
    <w:rsid w:val="0019751E"/>
    <w:rsid w:val="001D394A"/>
    <w:rsid w:val="001F484A"/>
    <w:rsid w:val="002D08E9"/>
    <w:rsid w:val="00356E21"/>
    <w:rsid w:val="003B7FC5"/>
    <w:rsid w:val="003C46A3"/>
    <w:rsid w:val="003D5D1D"/>
    <w:rsid w:val="00417DF4"/>
    <w:rsid w:val="004743F3"/>
    <w:rsid w:val="004A3E40"/>
    <w:rsid w:val="00564C88"/>
    <w:rsid w:val="006634C0"/>
    <w:rsid w:val="006A1B95"/>
    <w:rsid w:val="009E3622"/>
    <w:rsid w:val="00A2107D"/>
    <w:rsid w:val="00AC2D61"/>
    <w:rsid w:val="00C80527"/>
    <w:rsid w:val="00D20B7E"/>
    <w:rsid w:val="00EE7161"/>
    <w:rsid w:val="00FB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53ACA"/>
  <w15:chartTrackingRefBased/>
  <w15:docId w15:val="{53891C22-123B-401D-8911-2DD38D6A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D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DF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84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69C"/>
  </w:style>
  <w:style w:type="paragraph" w:styleId="Footer">
    <w:name w:val="footer"/>
    <w:basedOn w:val="Normal"/>
    <w:link w:val="FooterChar"/>
    <w:uiPriority w:val="99"/>
    <w:unhideWhenUsed/>
    <w:rsid w:val="0015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specific-groups/high-risk-complications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Crepage</dc:creator>
  <cp:keywords/>
  <dc:description/>
  <cp:lastModifiedBy>Chris Crepage</cp:lastModifiedBy>
  <cp:revision>2</cp:revision>
  <cp:lastPrinted>2020-03-12T12:21:00Z</cp:lastPrinted>
  <dcterms:created xsi:type="dcterms:W3CDTF">2020-03-12T17:29:00Z</dcterms:created>
  <dcterms:modified xsi:type="dcterms:W3CDTF">2020-03-12T17:29:00Z</dcterms:modified>
</cp:coreProperties>
</file>